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F9310" w14:textId="77777777" w:rsidR="00A13053" w:rsidRDefault="00A13053"/>
    <w:p w14:paraId="0998B433" w14:textId="13FF0175" w:rsidR="00A13053" w:rsidRPr="00351B25" w:rsidRDefault="00A350F5" w:rsidP="00351B2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ITEMS FOR EDIBLE LANDFORMS</w:t>
      </w:r>
    </w:p>
    <w:p w14:paraId="4245AED1" w14:textId="77777777" w:rsidR="00A13053" w:rsidRDefault="00A350F5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Icing - I purchase Walmart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ready made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icing.  The icing will be used for water and grass. (It took 4 containers of icing for 20 students.)</w:t>
      </w:r>
    </w:p>
    <w:p w14:paraId="06505ACD" w14:textId="77777777" w:rsidR="00A13053" w:rsidRDefault="00A350F5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Food Coloring - green and blue (use this for coloring the icing) I bought mine at the dollar tree)</w:t>
      </w:r>
    </w:p>
    <w:p w14:paraId="53B819E7" w14:textId="77777777" w:rsidR="00A13053" w:rsidRDefault="00A350F5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Paper plates</w:t>
      </w:r>
    </w:p>
    <w:p w14:paraId="58C68BEE" w14:textId="77777777" w:rsidR="00A13053" w:rsidRDefault="00A350F5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Plast</w:t>
      </w:r>
      <w:r>
        <w:rPr>
          <w:rFonts w:ascii="Comic Sans MS" w:eastAsia="Comic Sans MS" w:hAnsi="Comic Sans MS" w:cs="Comic Sans MS"/>
          <w:b/>
          <w:sz w:val="28"/>
          <w:szCs w:val="28"/>
        </w:rPr>
        <w:t>ic spoon or knife for smoothing icing</w:t>
      </w:r>
    </w:p>
    <w:p w14:paraId="53F32192" w14:textId="77777777" w:rsidR="00A13053" w:rsidRDefault="00A350F5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Graham Crackers - Continents - 1 whole cracker per student</w:t>
      </w:r>
    </w:p>
    <w:p w14:paraId="315BBE66" w14:textId="77777777" w:rsidR="00A13053" w:rsidRDefault="00A350F5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Vanilla Wafers - Island - 1-2 per student</w:t>
      </w:r>
    </w:p>
    <w:p w14:paraId="27A41929" w14:textId="77777777" w:rsidR="00A13053" w:rsidRDefault="00A350F5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Mini Marshmallows - Icebergs - about 3 per student</w:t>
      </w:r>
    </w:p>
    <w:p w14:paraId="5D660605" w14:textId="77777777" w:rsidR="00A13053" w:rsidRDefault="00A350F5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Chocolate Chips - hills - 5-6 per student</w:t>
      </w:r>
    </w:p>
    <w:p w14:paraId="2E01DCA3" w14:textId="440CEB43" w:rsidR="00A13053" w:rsidRDefault="00351B25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3AD0FC5" wp14:editId="7DBD93AC">
            <wp:simplePos x="0" y="0"/>
            <wp:positionH relativeFrom="column">
              <wp:posOffset>4619625</wp:posOffset>
            </wp:positionH>
            <wp:positionV relativeFrom="paragraph">
              <wp:posOffset>329565</wp:posOffset>
            </wp:positionV>
            <wp:extent cx="1794510" cy="20955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2092" r="2092" b="-4702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0F5">
        <w:rPr>
          <w:rFonts w:ascii="Comic Sans MS" w:eastAsia="Comic Sans MS" w:hAnsi="Comic Sans MS" w:cs="Comic Sans MS"/>
          <w:b/>
          <w:sz w:val="28"/>
          <w:szCs w:val="28"/>
        </w:rPr>
        <w:t>Hershey Kisses - Mountai</w:t>
      </w:r>
      <w:r w:rsidR="00A350F5">
        <w:rPr>
          <w:rFonts w:ascii="Comic Sans MS" w:eastAsia="Comic Sans MS" w:hAnsi="Comic Sans MS" w:cs="Comic Sans MS"/>
          <w:b/>
          <w:sz w:val="28"/>
          <w:szCs w:val="28"/>
        </w:rPr>
        <w:t>ns (You can also use mini Tootsie Rolls) 3-4 per student</w:t>
      </w:r>
    </w:p>
    <w:p w14:paraId="187A257F" w14:textId="2EBA808C" w:rsidR="00A13053" w:rsidRDefault="00A350F5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Goldfish - fish for oceans - 3-4 per student  </w:t>
      </w:r>
    </w:p>
    <w:p w14:paraId="20FD292B" w14:textId="77777777" w:rsidR="00A13053" w:rsidRDefault="00A350F5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Raisins for rocks</w:t>
      </w:r>
    </w:p>
    <w:p w14:paraId="2B211AA8" w14:textId="77777777" w:rsidR="00A13053" w:rsidRDefault="00A350F5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Pretzels for trees</w:t>
      </w:r>
    </w:p>
    <w:p w14:paraId="553232E6" w14:textId="43E24F4E" w:rsidR="00A13053" w:rsidRPr="00351B25" w:rsidRDefault="00A350F5" w:rsidP="00351B25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Coconut died green - (optional) use for grass.  My students did not like coconut</w:t>
      </w:r>
      <w:r w:rsidR="00351B25">
        <w:rPr>
          <w:rFonts w:ascii="Comic Sans MS" w:eastAsia="Comic Sans MS" w:hAnsi="Comic Sans MS" w:cs="Comic Sans MS"/>
          <w:b/>
          <w:sz w:val="28"/>
          <w:szCs w:val="28"/>
        </w:rPr>
        <w:t>,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so I just colored my ici</w:t>
      </w:r>
      <w:r>
        <w:rPr>
          <w:rFonts w:ascii="Comic Sans MS" w:eastAsia="Comic Sans MS" w:hAnsi="Comic Sans MS" w:cs="Comic Sans MS"/>
          <w:b/>
          <w:sz w:val="28"/>
          <w:szCs w:val="28"/>
        </w:rPr>
        <w:t>ng green.</w:t>
      </w:r>
    </w:p>
    <w:p w14:paraId="01D788A9" w14:textId="77777777" w:rsidR="00A13053" w:rsidRDefault="00A350F5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OPTIONS:</w:t>
      </w:r>
      <w:bookmarkStart w:id="0" w:name="_GoBack"/>
      <w:bookmarkEnd w:id="0"/>
    </w:p>
    <w:p w14:paraId="44A26C79" w14:textId="77777777" w:rsidR="00A13053" w:rsidRDefault="00A350F5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Students can make theirs like the picture.</w:t>
      </w:r>
    </w:p>
    <w:p w14:paraId="262836D4" w14:textId="77777777" w:rsidR="00A13053" w:rsidRDefault="00A350F5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Give students specific landforms to make</w:t>
      </w:r>
    </w:p>
    <w:p w14:paraId="6FCC1776" w14:textId="76D2E744" w:rsidR="00A13053" w:rsidRDefault="00A350F5">
      <w:pPr>
        <w:numPr>
          <w:ilvl w:val="0"/>
          <w:numId w:val="2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Give students free reign.  Let them design their landforms and then have then describe their design to you.  This lets the teacher know if the student</w:t>
      </w:r>
      <w:r w:rsidR="00351B25">
        <w:rPr>
          <w:rFonts w:ascii="Comic Sans MS" w:eastAsia="Comic Sans MS" w:hAnsi="Comic Sans MS" w:cs="Comic Sans MS"/>
          <w:b/>
          <w:sz w:val="28"/>
          <w:szCs w:val="28"/>
        </w:rPr>
        <w:t>s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sz w:val="28"/>
          <w:szCs w:val="28"/>
        </w:rPr>
        <w:t>ha</w:t>
      </w:r>
      <w:r w:rsidR="00351B25">
        <w:rPr>
          <w:rFonts w:ascii="Comic Sans MS" w:eastAsia="Comic Sans MS" w:hAnsi="Comic Sans MS" w:cs="Comic Sans MS"/>
          <w:b/>
          <w:sz w:val="28"/>
          <w:szCs w:val="28"/>
        </w:rPr>
        <w:t>ve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an understanding of</w:t>
      </w:r>
      <w:proofErr w:type="gram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the concept.</w:t>
      </w:r>
    </w:p>
    <w:sectPr w:rsidR="00A1305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46CC"/>
    <w:multiLevelType w:val="multilevel"/>
    <w:tmpl w:val="97DA0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114F48"/>
    <w:multiLevelType w:val="multilevel"/>
    <w:tmpl w:val="7D64F9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53"/>
    <w:rsid w:val="00351B25"/>
    <w:rsid w:val="00A13053"/>
    <w:rsid w:val="00A3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B741"/>
  <w15:docId w15:val="{87B815F3-7FAD-4826-853A-6356B396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1B57D-1180-4414-852D-ACE532F7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DeFoor</dc:creator>
  <cp:lastModifiedBy>Kathy DeFoor</cp:lastModifiedBy>
  <cp:revision>2</cp:revision>
  <dcterms:created xsi:type="dcterms:W3CDTF">2019-06-15T16:01:00Z</dcterms:created>
  <dcterms:modified xsi:type="dcterms:W3CDTF">2019-06-15T16:01:00Z</dcterms:modified>
</cp:coreProperties>
</file>